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/>
        <w:spacing w:beforeAutospacing="0" w:afterAutospacing="0" w:line="520" w:lineRule="exact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附件1</w:t>
      </w:r>
    </w:p>
    <w:p>
      <w:pPr>
        <w:pStyle w:val="5"/>
        <w:widowControl/>
        <w:shd w:val="clear"/>
        <w:spacing w:beforeAutospacing="0" w:afterAutospacing="0" w:line="52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  <w:t>温州市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</w:rPr>
        <w:t>调整完善医疗服务价格项目表</w:t>
      </w:r>
    </w:p>
    <w:tbl>
      <w:tblPr>
        <w:tblStyle w:val="6"/>
        <w:tblW w:w="1432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1485"/>
        <w:gridCol w:w="2891"/>
        <w:gridCol w:w="3402"/>
        <w:gridCol w:w="1701"/>
        <w:gridCol w:w="680"/>
        <w:gridCol w:w="705"/>
        <w:gridCol w:w="29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序号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编  码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项目名称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项 目 内 涵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除外内容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计价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单位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价格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备    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-72" w:leftChars="0" w:firstLine="72" w:firstLineChars="0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11110090200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CCU单元治疗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日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265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-72" w:leftChars="0" w:firstLine="72" w:firstLineChars="0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12010001400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一般专项护理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含造瘘（口）护理、口腔护理、褥疮护理、会阴冲洗、阴道冲洗、会阴消毒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造口袋、注射器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6.2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每人次最多按3次计价；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6周岁及以下儿童加收30%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-72" w:leftChars="0" w:firstLine="72" w:firstLineChars="0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12040000100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肌肉注射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2.9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6周岁及以下儿童加收30%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-72" w:leftChars="0" w:firstLine="72" w:firstLineChars="0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12040000101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皮下注射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2.9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6周岁及以下儿童加收30%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-72" w:leftChars="0" w:firstLine="72" w:firstLineChars="0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12040000102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皮内注射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2.9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6周岁及以下儿童加收30%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-72" w:leftChars="0" w:firstLine="72" w:firstLineChars="0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12040000104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皮试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指有专用皮试液的药物皮试，含皮试液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4.8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6周岁及以下儿童加收30%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-72" w:leftChars="0" w:firstLine="72" w:firstLineChars="0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12040000200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静脉注射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5.8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6周岁及以下儿童加收30%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-72" w:leftChars="0" w:firstLine="72" w:firstLineChars="0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12040000201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静脉采血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5.8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6周岁及以下儿童加收30%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-72" w:leftChars="0" w:firstLine="72" w:firstLineChars="0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12150000100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一般灌肠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含一次性灌肠器具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20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6周岁及以下儿童加收30%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-72" w:leftChars="0" w:firstLine="72" w:firstLineChars="0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12150000101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保留灌肠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含一次性灌肠器具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20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6周岁及以下儿童加收30%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-72" w:leftChars="0" w:firstLine="72" w:firstLineChars="0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12160000100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导尿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指一次性导尿，含石蜡油、注射器、尿管、引流袋等材料；含会阴消毒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气囊导尿管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20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6周岁及以下儿童加收30%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-72" w:leftChars="0" w:firstLine="72" w:firstLineChars="0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25050200300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真菌药敏试验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每种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药物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12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每标本最高不超过108元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-72" w:leftChars="0" w:firstLine="72" w:firstLineChars="0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31060501200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经内镜气管内肿瘤切除术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含支气管镜检查术，含激光、微波、高频电治疗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封堵球囊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1090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-72" w:leftChars="0" w:firstLine="72" w:firstLineChars="0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31060700100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高压氧舱治疗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含舱内吸氧用面罩、头罩和安全防护措施、舱内医护人员监护和指导；不含舱内心电、呼吸监护和药物雾化吸入等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94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-72" w:leftChars="0" w:firstLine="72" w:firstLineChars="0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31060700101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  <w:w w:val="96"/>
                <w:sz w:val="24"/>
              </w:rPr>
              <w:t>急救单人单独开舱治疗加收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使用多人氧舱为急、危、重症病人单人单独开舱治疗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31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在31060700100高压氧舱治疗基础上加收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-72" w:leftChars="0" w:firstLine="72" w:firstLineChars="0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31060700200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单人高压氧舱治疗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使用单人纯氧加压氧舱治疗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126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-72" w:leftChars="0" w:firstLine="72" w:firstLineChars="0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31060700300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婴儿氧舱治疗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使用婴儿氧舱对患儿进行治疗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94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-72" w:leftChars="0" w:firstLine="72" w:firstLineChars="0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31070100300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24小时动态心电图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含心率变异性分析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144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-72" w:leftChars="0" w:firstLine="72" w:firstLineChars="0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33130300101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  <w:spacing w:val="-15"/>
              </w:rPr>
              <w:t>子宫内膜息肉或赘生物切除术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132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-72" w:leftChars="0" w:firstLine="72" w:firstLineChars="0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33160200400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  <w:spacing w:val="-15"/>
              </w:rPr>
              <w:t>浅表肿物切除术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指全身各部位皮肤和皮下组织皮脂腺囊肿、脂肪瘤、纤维瘤、小血管瘤等，不含乳腺肿物和淋巴结切除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每肿物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108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-72" w:leftChars="0" w:firstLine="72" w:firstLineChars="0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34020002000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运动疗法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含全身肌力训练、各关节活动度训练、徒手体操、器械训练、步态平衡功能训练、呼吸训练等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66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每次不少于30分钟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-72" w:leftChars="0" w:firstLine="72" w:firstLineChars="0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34020002300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  <w:spacing w:val="-15"/>
              </w:rPr>
              <w:t>电动起立床训练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26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每次不少于20分钟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-72" w:leftChars="0" w:firstLine="72" w:firstLineChars="0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34020003100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作业疗法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含日常生活动作训练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自助具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40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每次不少于20分钟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-72" w:leftChars="0" w:firstLine="72" w:firstLineChars="0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34020003400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言语训练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40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每次不少于20分钟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-72" w:leftChars="0" w:firstLine="72" w:firstLineChars="0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33020190100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使用超声切割止血刀加收（颅脑手术）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含刀头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人次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810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-72" w:leftChars="0" w:firstLine="72" w:firstLineChars="0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33030090100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使用超声切割止血刀加收（内分泌系统手术）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含刀头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例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810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-72" w:leftChars="0" w:firstLine="72" w:firstLineChars="0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33100190100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使用超声切割止血刀加收（食管、胃、肠、肛门手术）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含刀头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例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810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-72" w:leftChars="0" w:firstLine="72" w:firstLineChars="0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33100590100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使用超声切割止血刀加收（肝脏手术）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含刀头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人次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810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-72" w:leftChars="0" w:firstLine="72" w:firstLineChars="0"/>
              <w:jc w:val="center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33160190100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使用超声切割止血刀加收（乳房手术）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含刀头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例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lang w:val="en-US" w:eastAsia="zh-CN"/>
              </w:rPr>
              <w:t>810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05B3E9"/>
    <w:multiLevelType w:val="singleLevel"/>
    <w:tmpl w:val="8E05B3E9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353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YTJkNzg2N2M4OGNkNDJlZGQ0OTNhZWYxMDlkNGUifQ=="/>
  </w:docVars>
  <w:rsids>
    <w:rsidRoot w:val="00000000"/>
    <w:rsid w:val="662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next w:val="1"/>
    <w:qFormat/>
    <w:uiPriority w:val="0"/>
    <w:pPr>
      <w:spacing w:line="500" w:lineRule="exact"/>
      <w:ind w:firstLine="420"/>
    </w:pPr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靖</cp:lastModifiedBy>
  <dcterms:modified xsi:type="dcterms:W3CDTF">2023-01-12T10:45:27Z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A5A9A3D6EB734426AF4EC3C46CC5B0D8</vt:lpwstr>
  </property>
</Properties>
</file>